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EB5" w14:textId="28B672A8" w:rsidR="000D471D" w:rsidRPr="00C33BEB" w:rsidRDefault="000D471D" w:rsidP="00CC12E5">
      <w:pPr>
        <w:tabs>
          <w:tab w:val="left" w:pos="426"/>
        </w:tabs>
        <w:jc w:val="center"/>
        <w:rPr>
          <w:rFonts w:ascii="Arial" w:hAnsi="Arial" w:cs="Arial"/>
          <w:sz w:val="24"/>
          <w:szCs w:val="24"/>
          <w:lang w:val="de-DE"/>
        </w:rPr>
      </w:pPr>
      <w:r w:rsidRPr="00C33BEB">
        <w:rPr>
          <w:rFonts w:ascii="Arial" w:hAnsi="Arial" w:cs="Arial"/>
          <w:noProof/>
          <w:sz w:val="24"/>
          <w:szCs w:val="24"/>
        </w:rPr>
        <w:drawing>
          <wp:anchor distT="0" distB="0" distL="114300" distR="114300" simplePos="0" relativeHeight="251659264" behindDoc="0" locked="0" layoutInCell="1" allowOverlap="1" wp14:anchorId="58F03A27" wp14:editId="460E5180">
            <wp:simplePos x="0" y="0"/>
            <wp:positionH relativeFrom="column">
              <wp:posOffset>4476750</wp:posOffset>
            </wp:positionH>
            <wp:positionV relativeFrom="paragraph">
              <wp:posOffset>-209550</wp:posOffset>
            </wp:positionV>
            <wp:extent cx="2005916" cy="504092"/>
            <wp:effectExtent l="0" t="0" r="0" b="0"/>
            <wp:wrapNone/>
            <wp:docPr id="2" name="Picture 2" descr="604FE64A-707E-49EA-9A2C-B5D2A38DE8ED">
              <a:extLst xmlns:a="http://schemas.openxmlformats.org/drawingml/2006/main">
                <a:ext uri="{FF2B5EF4-FFF2-40B4-BE49-F238E27FC236}">
                  <a16:creationId xmlns:a16="http://schemas.microsoft.com/office/drawing/2014/main" id="{1F9FD4BC-D9C0-41E0-BE98-2DBD90D42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604FE64A-707E-49EA-9A2C-B5D2A38DE8ED">
                      <a:extLst>
                        <a:ext uri="{FF2B5EF4-FFF2-40B4-BE49-F238E27FC236}">
                          <a16:creationId xmlns:a16="http://schemas.microsoft.com/office/drawing/2014/main" id="{1F9FD4BC-D9C0-41E0-BE98-2DBD90D4274A}"/>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916" cy="504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BEB" w:rsidRPr="00C33BEB">
        <w:rPr>
          <w:rFonts w:ascii="Arial" w:hAnsi="Arial" w:cs="Arial"/>
          <w:sz w:val="24"/>
          <w:szCs w:val="24"/>
          <w:lang w:val="de-DE"/>
        </w:rPr>
        <w:t>26.08.2021</w:t>
      </w:r>
    </w:p>
    <w:p w14:paraId="508063F6" w14:textId="6412B26E" w:rsidR="00CC12E5" w:rsidRPr="00C33BEB" w:rsidRDefault="00664949" w:rsidP="00CC12E5">
      <w:pPr>
        <w:tabs>
          <w:tab w:val="left" w:pos="426"/>
        </w:tabs>
        <w:jc w:val="center"/>
        <w:rPr>
          <w:rFonts w:ascii="Arial" w:hAnsi="Arial" w:cs="Arial"/>
          <w:sz w:val="48"/>
          <w:szCs w:val="48"/>
          <w:lang w:val="de-DE"/>
        </w:rPr>
      </w:pPr>
      <w:r w:rsidRPr="00C33BEB">
        <w:rPr>
          <w:rFonts w:ascii="Arial" w:hAnsi="Arial" w:cs="Arial"/>
          <w:sz w:val="48"/>
          <w:szCs w:val="48"/>
          <w:lang w:val="de-DE"/>
        </w:rPr>
        <w:t>Lock-In in der Energietechnik</w:t>
      </w:r>
    </w:p>
    <w:p w14:paraId="09140069" w14:textId="77777777" w:rsidR="00664949" w:rsidRDefault="00664949" w:rsidP="00FD2430">
      <w:pPr>
        <w:rPr>
          <w:rFonts w:ascii="Arial" w:hAnsi="Arial" w:cs="Arial"/>
          <w:lang w:val="de-DE"/>
        </w:rPr>
      </w:pPr>
      <w:r>
        <w:rPr>
          <w:rFonts w:ascii="Arial" w:hAnsi="Arial" w:cs="Arial"/>
          <w:lang w:val="de-DE"/>
        </w:rPr>
        <w:t>Die Entscheidung eine bestimmte Technologie politisch zu forcieren, oder aber auch als Firma, die Entscheidung z.B. BHKWs einzusetzen, bindet die Entscheidungsträger ggf. über Jahrzehnte. Man kann nicht einfach nach 5 Jahren die Technologie wechseln, dies wäre unwirtschaftlich und auch nicht nachhaltig. Wir kann man heute beurteilen, ob die Entscheidung für eine Technologie noch in 20 – 30 Jahren, die richtige war?</w:t>
      </w:r>
    </w:p>
    <w:p w14:paraId="0C32EC79" w14:textId="1EDCAC58" w:rsidR="00664949" w:rsidRDefault="00664949" w:rsidP="00FD2430">
      <w:pPr>
        <w:rPr>
          <w:rFonts w:ascii="Arial" w:hAnsi="Arial" w:cs="Arial"/>
          <w:lang w:val="de-DE"/>
        </w:rPr>
      </w:pPr>
      <w:r>
        <w:rPr>
          <w:rFonts w:ascii="Arial" w:hAnsi="Arial" w:cs="Arial"/>
          <w:lang w:val="de-DE"/>
        </w:rPr>
        <w:t xml:space="preserve">In dieser </w:t>
      </w:r>
      <w:r w:rsidRPr="000376AA">
        <w:rPr>
          <w:rFonts w:ascii="Arial" w:hAnsi="Arial" w:cs="Arial"/>
          <w:b/>
          <w:bCs/>
          <w:lang w:val="de-DE"/>
        </w:rPr>
        <w:t>Masterarbeit</w:t>
      </w:r>
      <w:r>
        <w:rPr>
          <w:rFonts w:ascii="Arial" w:hAnsi="Arial" w:cs="Arial"/>
          <w:lang w:val="de-DE"/>
        </w:rPr>
        <w:t xml:space="preserve"> sollen unterschiedliche Technologiefelder untersucht werden und ihr jeweiliger Umgang mit dem Lock-in Effekt analysiert werden. Z.B. die Bauindustrie baut für Jahrzehnte, wenn nicht sogar für Jahrhunderter und Jahrtausende. Die Elektron </w:t>
      </w:r>
      <w:proofErr w:type="spellStart"/>
      <w:r>
        <w:rPr>
          <w:rFonts w:ascii="Arial" w:hAnsi="Arial" w:cs="Arial"/>
          <w:lang w:val="de-DE"/>
        </w:rPr>
        <w:t>ik</w:t>
      </w:r>
      <w:proofErr w:type="spellEnd"/>
      <w:r>
        <w:rPr>
          <w:rFonts w:ascii="Arial" w:hAnsi="Arial" w:cs="Arial"/>
          <w:lang w:val="de-DE"/>
        </w:rPr>
        <w:t xml:space="preserve"> ist sehr viel kurzlebiger – warum? Was sind die unterschiedlichen Treiber? Was bring es für Vorteile sich solche Gedanken von vorneherein zu machen. Was sind Schlüsselparameter für die Entscheidung?</w:t>
      </w:r>
    </w:p>
    <w:p w14:paraId="07037965" w14:textId="77777777" w:rsidR="00EB1C3F" w:rsidRPr="00FD2430" w:rsidRDefault="00EB1C3F" w:rsidP="00FD2430">
      <w:pPr>
        <w:rPr>
          <w:rFonts w:ascii="Arial" w:hAnsi="Arial" w:cs="Arial"/>
          <w:lang w:val="de-DE"/>
        </w:rPr>
      </w:pPr>
    </w:p>
    <w:p w14:paraId="654CE57B" w14:textId="77777777" w:rsidR="000D471D" w:rsidRPr="005B0021" w:rsidRDefault="000D471D" w:rsidP="000D471D">
      <w:pPr>
        <w:rPr>
          <w:rFonts w:ascii="Arial" w:hAnsi="Arial" w:cs="Arial"/>
          <w:b/>
          <w:bCs/>
          <w:lang w:val="de-DE"/>
        </w:rPr>
      </w:pPr>
      <w:r w:rsidRPr="005B0021">
        <w:rPr>
          <w:rFonts w:ascii="Arial" w:hAnsi="Arial" w:cs="Arial"/>
          <w:b/>
          <w:bCs/>
          <w:lang w:val="de-DE"/>
        </w:rPr>
        <w:t>Bayern Innovativ</w:t>
      </w:r>
    </w:p>
    <w:p w14:paraId="520C87FC" w14:textId="77777777" w:rsidR="000D471D" w:rsidRPr="005B0021" w:rsidRDefault="000D471D" w:rsidP="000D471D">
      <w:pPr>
        <w:spacing w:after="0" w:line="312" w:lineRule="auto"/>
        <w:jc w:val="both"/>
        <w:rPr>
          <w:rFonts w:ascii="Arial" w:hAnsi="Arial" w:cs="Arial"/>
          <w:lang w:val="de-DE"/>
        </w:rPr>
      </w:pPr>
      <w:r w:rsidRPr="005B0021">
        <w:rPr>
          <w:rFonts w:ascii="Arial" w:hAnsi="Arial" w:cs="Arial"/>
          <w:lang w:val="de-DE"/>
        </w:rPr>
        <w:t>Die Bayern Innovativ GmbH ist die Gesellschaft für Innovation, Technologie- und Wissenstransfer in Bayern. Sie unterstützt Akteure aus Wirtschaft und Wissenschaft in allen Stufen der Wertschöpfungskette mit maßgeschneiderten Dienstleistungen, um ihre Innovationsdynamik zu erhöhen. Bayern Innovativ agiert dabei an den Schnittstellen unterschiedlichster Branchen und Technologien. Ziel ist ein Ökosystem mit dynamischen Netzwerken für einen beschleunigten Innovationsprozess. Einen Fokus der Aktivitäten bilde</w:t>
      </w:r>
      <w:r>
        <w:rPr>
          <w:rFonts w:ascii="Arial" w:hAnsi="Arial" w:cs="Arial"/>
          <w:lang w:val="de-DE"/>
        </w:rPr>
        <w:t>n die eigenen</w:t>
      </w:r>
      <w:r w:rsidRPr="005B0021">
        <w:rPr>
          <w:rFonts w:ascii="Arial" w:hAnsi="Arial" w:cs="Arial"/>
          <w:lang w:val="de-DE"/>
        </w:rPr>
        <w:t xml:space="preserve"> Clustern Energietechnik, Automotive und Neue Materialien</w:t>
      </w:r>
      <w:r>
        <w:rPr>
          <w:rFonts w:ascii="Arial" w:hAnsi="Arial" w:cs="Arial"/>
          <w:lang w:val="de-DE"/>
        </w:rPr>
        <w:t>.</w:t>
      </w:r>
    </w:p>
    <w:p w14:paraId="45C9A264" w14:textId="77777777" w:rsidR="000D471D" w:rsidRPr="005D2E16" w:rsidRDefault="009F1107" w:rsidP="000D471D">
      <w:pPr>
        <w:autoSpaceDE w:val="0"/>
        <w:autoSpaceDN w:val="0"/>
        <w:adjustRightInd w:val="0"/>
        <w:rPr>
          <w:rFonts w:cs="Arial"/>
          <w:i/>
          <w:color w:val="0000FF"/>
        </w:rPr>
      </w:pPr>
      <w:hyperlink r:id="rId8" w:history="1">
        <w:r w:rsidR="000D471D" w:rsidRPr="005D2E16">
          <w:rPr>
            <w:rFonts w:cs="Arial"/>
            <w:i/>
            <w:color w:val="0000FF"/>
          </w:rPr>
          <w:t>www.bayern-innovativ.de</w:t>
        </w:r>
      </w:hyperlink>
    </w:p>
    <w:p w14:paraId="0F0DEAE6" w14:textId="0DD65C24" w:rsidR="003434B8" w:rsidRDefault="003434B8" w:rsidP="003434B8">
      <w:pPr>
        <w:rPr>
          <w:rFonts w:ascii="Arial" w:hAnsi="Arial" w:cs="Arial"/>
          <w:lang w:val="de-DE"/>
        </w:rPr>
      </w:pPr>
    </w:p>
    <w:p w14:paraId="0193BA11" w14:textId="7CC00814" w:rsidR="005847F1" w:rsidRDefault="005847F1" w:rsidP="005847F1">
      <w:pPr>
        <w:rPr>
          <w:rFonts w:ascii="Arial" w:hAnsi="Arial" w:cs="Arial"/>
          <w:lang w:val="de-DE"/>
        </w:rPr>
      </w:pPr>
      <w:r w:rsidRPr="003434B8">
        <w:rPr>
          <w:rFonts w:ascii="Arial" w:hAnsi="Arial" w:cs="Arial"/>
          <w:lang w:val="de-DE"/>
        </w:rPr>
        <w:t xml:space="preserve">Ihre </w:t>
      </w:r>
      <w:r w:rsidR="00CC12E5">
        <w:rPr>
          <w:rFonts w:ascii="Arial" w:hAnsi="Arial" w:cs="Arial"/>
          <w:lang w:val="de-DE"/>
        </w:rPr>
        <w:t xml:space="preserve">Interessensbekundung </w:t>
      </w:r>
      <w:r w:rsidRPr="003434B8">
        <w:rPr>
          <w:rFonts w:ascii="Arial" w:hAnsi="Arial" w:cs="Arial"/>
          <w:lang w:val="de-DE"/>
        </w:rPr>
        <w:t xml:space="preserve">schicken Sie bitte per </w:t>
      </w:r>
      <w:proofErr w:type="spellStart"/>
      <w:r w:rsidR="00CC12E5">
        <w:rPr>
          <w:rFonts w:ascii="Arial" w:hAnsi="Arial" w:cs="Arial"/>
          <w:lang w:val="de-DE"/>
        </w:rPr>
        <w:t>eM</w:t>
      </w:r>
      <w:r w:rsidRPr="003434B8">
        <w:rPr>
          <w:rFonts w:ascii="Arial" w:hAnsi="Arial" w:cs="Arial"/>
          <w:lang w:val="de-DE"/>
        </w:rPr>
        <w:t>ail</w:t>
      </w:r>
      <w:proofErr w:type="spellEnd"/>
      <w:r w:rsidRPr="003434B8">
        <w:rPr>
          <w:rFonts w:ascii="Arial" w:hAnsi="Arial" w:cs="Arial"/>
          <w:lang w:val="de-DE"/>
        </w:rPr>
        <w:t xml:space="preserve"> an </w:t>
      </w:r>
    </w:p>
    <w:p w14:paraId="1B55DF11" w14:textId="77777777" w:rsidR="005847F1" w:rsidRDefault="005847F1" w:rsidP="005847F1">
      <w:pPr>
        <w:pStyle w:val="Listenabsatz"/>
        <w:numPr>
          <w:ilvl w:val="0"/>
          <w:numId w:val="3"/>
        </w:numPr>
        <w:rPr>
          <w:rFonts w:ascii="Arial" w:hAnsi="Arial" w:cs="Arial"/>
          <w:lang w:val="de-DE"/>
        </w:rPr>
      </w:pPr>
      <w:r w:rsidRPr="007D75A7">
        <w:rPr>
          <w:rFonts w:ascii="Arial" w:hAnsi="Arial" w:cs="Arial"/>
          <w:lang w:val="de-DE"/>
        </w:rPr>
        <w:t xml:space="preserve">Prof. Dr.-Ing. habil Oliver Mayer unter </w:t>
      </w:r>
      <w:hyperlink r:id="rId9" w:history="1">
        <w:r w:rsidRPr="007D75A7">
          <w:rPr>
            <w:rFonts w:ascii="Arial" w:hAnsi="Arial" w:cs="Arial"/>
            <w:lang w:val="de-DE"/>
          </w:rPr>
          <w:t>o.mayer@bayern-innovativ.de</w:t>
        </w:r>
      </w:hyperlink>
      <w:r w:rsidRPr="007D75A7">
        <w:rPr>
          <w:rFonts w:ascii="Arial" w:hAnsi="Arial" w:cs="Arial"/>
          <w:lang w:val="de-DE"/>
        </w:rPr>
        <w:t xml:space="preserve"> </w:t>
      </w:r>
    </w:p>
    <w:p w14:paraId="1829457F" w14:textId="5671E2FD" w:rsidR="00DB52F1" w:rsidRPr="00DB52F1" w:rsidRDefault="00DB52F1" w:rsidP="00DB52F1">
      <w:pPr>
        <w:pStyle w:val="Listenabsatz"/>
        <w:numPr>
          <w:ilvl w:val="0"/>
          <w:numId w:val="3"/>
        </w:numPr>
        <w:rPr>
          <w:rFonts w:ascii="Arial" w:hAnsi="Arial" w:cs="Arial"/>
          <w:lang w:val="de-DE"/>
        </w:rPr>
      </w:pPr>
      <w:r w:rsidRPr="00DB52F1">
        <w:rPr>
          <w:rFonts w:ascii="Arial" w:hAnsi="Arial" w:cs="Arial"/>
          <w:lang w:val="de-DE"/>
        </w:rPr>
        <w:t>und / oder an Prof. Dr.-Ing. Simon Schramm unter simon.schramm@hm.edu.</w:t>
      </w:r>
    </w:p>
    <w:sectPr w:rsidR="00DB52F1" w:rsidRPr="00DB52F1" w:rsidSect="00CC12E5">
      <w:pgSz w:w="12240" w:h="15840"/>
      <w:pgMar w:top="851" w:right="14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8FFB" w14:textId="77777777" w:rsidR="009F1107" w:rsidRDefault="009F1107" w:rsidP="00EB1C3F">
      <w:pPr>
        <w:spacing w:after="0" w:line="240" w:lineRule="auto"/>
      </w:pPr>
      <w:r>
        <w:separator/>
      </w:r>
    </w:p>
  </w:endnote>
  <w:endnote w:type="continuationSeparator" w:id="0">
    <w:p w14:paraId="65AC72EC" w14:textId="77777777" w:rsidR="009F1107" w:rsidRDefault="009F1107" w:rsidP="00EB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6CD8" w14:textId="77777777" w:rsidR="009F1107" w:rsidRDefault="009F1107" w:rsidP="00EB1C3F">
      <w:pPr>
        <w:spacing w:after="0" w:line="240" w:lineRule="auto"/>
      </w:pPr>
      <w:r>
        <w:separator/>
      </w:r>
    </w:p>
  </w:footnote>
  <w:footnote w:type="continuationSeparator" w:id="0">
    <w:p w14:paraId="3407565F" w14:textId="77777777" w:rsidR="009F1107" w:rsidRDefault="009F1107" w:rsidP="00EB1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376"/>
    <w:multiLevelType w:val="hybridMultilevel"/>
    <w:tmpl w:val="3F703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A47908"/>
    <w:multiLevelType w:val="hybridMultilevel"/>
    <w:tmpl w:val="A742270A"/>
    <w:lvl w:ilvl="0" w:tplc="D71832C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71C515C"/>
    <w:multiLevelType w:val="hybridMultilevel"/>
    <w:tmpl w:val="19A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E43BC"/>
    <w:multiLevelType w:val="hybridMultilevel"/>
    <w:tmpl w:val="B0263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A14961"/>
    <w:multiLevelType w:val="hybridMultilevel"/>
    <w:tmpl w:val="83026202"/>
    <w:lvl w:ilvl="0" w:tplc="455E8100">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97592C"/>
    <w:multiLevelType w:val="hybridMultilevel"/>
    <w:tmpl w:val="4D341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C4332"/>
    <w:multiLevelType w:val="hybridMultilevel"/>
    <w:tmpl w:val="3E885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11B0D"/>
    <w:multiLevelType w:val="hybridMultilevel"/>
    <w:tmpl w:val="EFFAF0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1"/>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B1"/>
    <w:rsid w:val="0000663E"/>
    <w:rsid w:val="000376AA"/>
    <w:rsid w:val="000D471D"/>
    <w:rsid w:val="00105D68"/>
    <w:rsid w:val="00181893"/>
    <w:rsid w:val="00191AB1"/>
    <w:rsid w:val="00197AC2"/>
    <w:rsid w:val="002125FE"/>
    <w:rsid w:val="00214C36"/>
    <w:rsid w:val="00231AAC"/>
    <w:rsid w:val="002D0D63"/>
    <w:rsid w:val="002E4AE8"/>
    <w:rsid w:val="003058A1"/>
    <w:rsid w:val="003434B8"/>
    <w:rsid w:val="003E677E"/>
    <w:rsid w:val="004F5E5D"/>
    <w:rsid w:val="00545461"/>
    <w:rsid w:val="005519A7"/>
    <w:rsid w:val="005847F1"/>
    <w:rsid w:val="005E1966"/>
    <w:rsid w:val="00617690"/>
    <w:rsid w:val="00664949"/>
    <w:rsid w:val="00693E9E"/>
    <w:rsid w:val="006A3D06"/>
    <w:rsid w:val="006E3C1B"/>
    <w:rsid w:val="00710619"/>
    <w:rsid w:val="007E2196"/>
    <w:rsid w:val="00856B59"/>
    <w:rsid w:val="00881545"/>
    <w:rsid w:val="008875AD"/>
    <w:rsid w:val="008C54AB"/>
    <w:rsid w:val="009415C6"/>
    <w:rsid w:val="00947778"/>
    <w:rsid w:val="00951F4F"/>
    <w:rsid w:val="0099491A"/>
    <w:rsid w:val="009A2BB8"/>
    <w:rsid w:val="009C3227"/>
    <w:rsid w:val="009D5AAA"/>
    <w:rsid w:val="009F1107"/>
    <w:rsid w:val="00A40CA6"/>
    <w:rsid w:val="00A85E95"/>
    <w:rsid w:val="00B2043F"/>
    <w:rsid w:val="00B362B5"/>
    <w:rsid w:val="00B9563C"/>
    <w:rsid w:val="00BF6973"/>
    <w:rsid w:val="00C02848"/>
    <w:rsid w:val="00C33BEB"/>
    <w:rsid w:val="00C75812"/>
    <w:rsid w:val="00C84B09"/>
    <w:rsid w:val="00CC12E5"/>
    <w:rsid w:val="00D664B1"/>
    <w:rsid w:val="00DB4B84"/>
    <w:rsid w:val="00DB52F1"/>
    <w:rsid w:val="00E17BB1"/>
    <w:rsid w:val="00E76E37"/>
    <w:rsid w:val="00E8787E"/>
    <w:rsid w:val="00E90EDE"/>
    <w:rsid w:val="00EB1C3F"/>
    <w:rsid w:val="00F774DB"/>
    <w:rsid w:val="00FD243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D4E6"/>
  <w15:docId w15:val="{B0CD2812-1E73-4155-AA6A-57F80F79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7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690"/>
    <w:rPr>
      <w:rFonts w:ascii="Tahoma" w:hAnsi="Tahoma" w:cs="Tahoma"/>
      <w:sz w:val="16"/>
      <w:szCs w:val="16"/>
    </w:rPr>
  </w:style>
  <w:style w:type="paragraph" w:styleId="Listenabsatz">
    <w:name w:val="List Paragraph"/>
    <w:basedOn w:val="Standard"/>
    <w:uiPriority w:val="34"/>
    <w:qFormat/>
    <w:rsid w:val="00B9563C"/>
    <w:pPr>
      <w:ind w:left="720"/>
      <w:contextualSpacing/>
    </w:pPr>
  </w:style>
  <w:style w:type="character" w:styleId="Hyperlink">
    <w:name w:val="Hyperlink"/>
    <w:basedOn w:val="Absatz-Standardschriftart"/>
    <w:uiPriority w:val="99"/>
    <w:unhideWhenUsed/>
    <w:rsid w:val="00947778"/>
    <w:rPr>
      <w:color w:val="0000FF" w:themeColor="hyperlink"/>
      <w:u w:val="single"/>
    </w:rPr>
  </w:style>
  <w:style w:type="character" w:styleId="Kommentarzeichen">
    <w:name w:val="annotation reference"/>
    <w:basedOn w:val="Absatz-Standardschriftart"/>
    <w:uiPriority w:val="99"/>
    <w:semiHidden/>
    <w:unhideWhenUsed/>
    <w:rsid w:val="00C84B09"/>
    <w:rPr>
      <w:sz w:val="16"/>
      <w:szCs w:val="16"/>
    </w:rPr>
  </w:style>
  <w:style w:type="paragraph" w:styleId="Kommentartext">
    <w:name w:val="annotation text"/>
    <w:basedOn w:val="Standard"/>
    <w:link w:val="KommentartextZchn"/>
    <w:uiPriority w:val="99"/>
    <w:semiHidden/>
    <w:unhideWhenUsed/>
    <w:rsid w:val="00C8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4B09"/>
    <w:rPr>
      <w:sz w:val="20"/>
      <w:szCs w:val="20"/>
    </w:rPr>
  </w:style>
  <w:style w:type="paragraph" w:styleId="Kommentarthema">
    <w:name w:val="annotation subject"/>
    <w:basedOn w:val="Kommentartext"/>
    <w:next w:val="Kommentartext"/>
    <w:link w:val="KommentarthemaZchn"/>
    <w:uiPriority w:val="99"/>
    <w:semiHidden/>
    <w:unhideWhenUsed/>
    <w:rsid w:val="00C84B09"/>
    <w:rPr>
      <w:b/>
      <w:bCs/>
    </w:rPr>
  </w:style>
  <w:style w:type="character" w:customStyle="1" w:styleId="KommentarthemaZchn">
    <w:name w:val="Kommentarthema Zchn"/>
    <w:basedOn w:val="KommentartextZchn"/>
    <w:link w:val="Kommentarthema"/>
    <w:uiPriority w:val="99"/>
    <w:semiHidden/>
    <w:rsid w:val="00C84B09"/>
    <w:rPr>
      <w:b/>
      <w:bCs/>
      <w:sz w:val="20"/>
      <w:szCs w:val="20"/>
    </w:rPr>
  </w:style>
  <w:style w:type="character" w:customStyle="1" w:styleId="NichtaufgelsteErwhnung1">
    <w:name w:val="Nicht aufgelöste Erwähnung1"/>
    <w:basedOn w:val="Absatz-Standardschriftart"/>
    <w:uiPriority w:val="99"/>
    <w:semiHidden/>
    <w:unhideWhenUsed/>
    <w:rsid w:val="003434B8"/>
    <w:rPr>
      <w:color w:val="605E5C"/>
      <w:shd w:val="clear" w:color="auto" w:fill="E1DFDD"/>
    </w:rPr>
  </w:style>
  <w:style w:type="paragraph" w:styleId="StandardWeb">
    <w:name w:val="Normal (Web)"/>
    <w:basedOn w:val="Standard"/>
    <w:uiPriority w:val="99"/>
    <w:semiHidden/>
    <w:unhideWhenUsed/>
    <w:rsid w:val="00105D6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05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5928">
      <w:bodyDiv w:val="1"/>
      <w:marLeft w:val="0"/>
      <w:marRight w:val="0"/>
      <w:marTop w:val="0"/>
      <w:marBottom w:val="0"/>
      <w:divBdr>
        <w:top w:val="none" w:sz="0" w:space="0" w:color="auto"/>
        <w:left w:val="none" w:sz="0" w:space="0" w:color="auto"/>
        <w:bottom w:val="none" w:sz="0" w:space="0" w:color="auto"/>
        <w:right w:val="none" w:sz="0" w:space="0" w:color="auto"/>
      </w:divBdr>
    </w:div>
    <w:div w:id="687217343">
      <w:bodyDiv w:val="1"/>
      <w:marLeft w:val="0"/>
      <w:marRight w:val="0"/>
      <w:marTop w:val="0"/>
      <w:marBottom w:val="0"/>
      <w:divBdr>
        <w:top w:val="none" w:sz="0" w:space="0" w:color="auto"/>
        <w:left w:val="none" w:sz="0" w:space="0" w:color="auto"/>
        <w:bottom w:val="none" w:sz="0" w:space="0" w:color="auto"/>
        <w:right w:val="none" w:sz="0" w:space="0" w:color="auto"/>
      </w:divBdr>
    </w:div>
    <w:div w:id="770587983">
      <w:bodyDiv w:val="1"/>
      <w:marLeft w:val="0"/>
      <w:marRight w:val="0"/>
      <w:marTop w:val="0"/>
      <w:marBottom w:val="0"/>
      <w:divBdr>
        <w:top w:val="none" w:sz="0" w:space="0" w:color="auto"/>
        <w:left w:val="none" w:sz="0" w:space="0" w:color="auto"/>
        <w:bottom w:val="none" w:sz="0" w:space="0" w:color="auto"/>
        <w:right w:val="none" w:sz="0" w:space="0" w:color="auto"/>
      </w:divBdr>
    </w:div>
    <w:div w:id="1747532611">
      <w:bodyDiv w:val="1"/>
      <w:marLeft w:val="0"/>
      <w:marRight w:val="0"/>
      <w:marTop w:val="0"/>
      <w:marBottom w:val="0"/>
      <w:divBdr>
        <w:top w:val="none" w:sz="0" w:space="0" w:color="auto"/>
        <w:left w:val="none" w:sz="0" w:space="0" w:color="auto"/>
        <w:bottom w:val="none" w:sz="0" w:space="0" w:color="auto"/>
        <w:right w:val="none" w:sz="0" w:space="0" w:color="auto"/>
      </w:divBdr>
    </w:div>
    <w:div w:id="1933393503">
      <w:bodyDiv w:val="1"/>
      <w:marLeft w:val="0"/>
      <w:marRight w:val="0"/>
      <w:marTop w:val="0"/>
      <w:marBottom w:val="0"/>
      <w:divBdr>
        <w:top w:val="none" w:sz="0" w:space="0" w:color="auto"/>
        <w:left w:val="none" w:sz="0" w:space="0" w:color="auto"/>
        <w:bottom w:val="none" w:sz="0" w:space="0" w:color="auto"/>
        <w:right w:val="none" w:sz="0" w:space="0" w:color="auto"/>
      </w:divBdr>
    </w:div>
    <w:div w:id="203352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ern-innovativ.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ayer@bayern-innova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Mayer, Oliver, Prof. Dr.</cp:lastModifiedBy>
  <cp:revision>6</cp:revision>
  <cp:lastPrinted>2011-01-25T16:50:00Z</cp:lastPrinted>
  <dcterms:created xsi:type="dcterms:W3CDTF">2020-12-16T18:43:00Z</dcterms:created>
  <dcterms:modified xsi:type="dcterms:W3CDTF">2021-08-26T08:58:00Z</dcterms:modified>
</cp:coreProperties>
</file>